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081FF7"/>
          <w:sz w:val="44"/>
        </w:rPr>
        <w:t xml:space="preserve">DEVIS</w:t>
      </w:r>
    </w:p>
    <w:p>
      <w:pPr>
        <w:spacing w:after="280"/>
      </w:pPr>
      <w:r>
        <w:rPr>
          <w:color w:val="767676"/>
          <w:sz w:val="18"/>
        </w:rPr>
        <w:t xml:space="preserve">Exemple : Remise en état peinture d'un logement entre deux locataires — à compléter</w:t>
      </w:r>
    </w:p>
    <w:p>
      <w:pPr>
        <w:spacing w:after="40"/>
      </w:pPr>
      <w:r>
        <w:rPr>
          <w:b/>
        </w:rPr>
        <w:t xml:space="preserve">[ VOTRE ENTREPRISE ]</w:t>
      </w:r>
    </w:p>
    <w:p>
      <w:pPr>
        <w:spacing w:after="20"/>
      </w:pPr>
      <w:r>
        <w:t xml:space="preserve">[Raison sociale] — [Forme juridique, capital s'il y a lieu]</w:t>
      </w:r>
    </w:p>
    <w:p>
      <w:pPr>
        <w:spacing w:after="20"/>
      </w:pPr>
      <w:r>
        <w:t xml:space="preserve">[Adresse] — [Code postal] [Ville]</w:t>
      </w:r>
    </w:p>
    <w:p>
      <w:pPr>
        <w:spacing w:after="20"/>
      </w:pPr>
      <w:r>
        <w:t xml:space="preserve">Tél. [numéro] — [email]</w:t>
      </w:r>
    </w:p>
    <w:p>
      <w:pPr>
        <w:spacing w:after="20"/>
      </w:pPr>
      <w:r>
        <w:t xml:space="preserve">SIRET [14 chiffres] — RM [numéro au répertoire des métiers]</w:t>
      </w:r>
    </w:p>
    <w:p>
      <w:pPr>
        <w:spacing w:after="20"/>
      </w:pPr>
      <w:r>
        <w:t xml:space="preserve">TVA intracommunautaire [FR00 000000000]  /  ou : TVA non applicable, art. 293 B du CGI</w:t>
      </w:r>
    </w:p>
    <w:p>
      <w:pPr>
        <w:spacing w:after="240"/>
      </w:pPr>
      <w:r>
        <w:t xml:space="preserve">Assurance décennale [assureur], contrat n° [numéro], couverture [zone géographique]</w:t>
      </w:r>
    </w:p>
    <w:p>
      <w:pPr>
        <w:spacing w:after="40"/>
      </w:pPr>
      <w:r>
        <w:rPr>
          <w:b/>
        </w:rPr>
        <w:t xml:space="preserve">[ CLIENT ]</w:t>
      </w:r>
    </w:p>
    <w:p>
      <w:pPr>
        <w:spacing w:after="20"/>
      </w:pPr>
      <w:r>
        <w:t xml:space="preserve">[Nom et prénom] — [Adresse] — [Code postal] [Ville] — [Téléphone]</w:t>
      </w:r>
    </w:p>
    <w:p>
      <w:pPr>
        <w:spacing w:after="240"/>
      </w:pPr>
      <w:r>
        <w:t xml:space="preserve">Adresse du chantier si différente : [adresse]</w:t>
      </w:r>
    </w:p>
    <w:p>
      <w:pPr>
        <w:spacing w:after="40"/>
      </w:pPr>
      <w:r>
        <w:rPr>
          <w:b/>
        </w:rPr>
        <w:t xml:space="preserve">Devis n° [DEV-2026-001]     Date : [jj/mm/aaaa]     Valable jusqu'au : [jj/mm/aaaa]</w:t>
      </w:r>
    </w:p>
    <w:p>
      <w:pPr>
        <w:spacing w:after="240"/>
      </w:pPr>
      <w:r>
        <w:t xml:space="preserve">Établissement du devis : gratuit  /  payant : [montant]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</w:tblPr>
      <w:tblGrid>
        <w:gridCol w:w="4200"/>
        <w:gridCol w:w="700"/>
        <w:gridCol w:w="700"/>
        <w:gridCol w:w="1100"/>
        <w:gridCol w:w="1200"/>
      </w:tblGrid>
      <w:tr>
        <w:tc>
          <w:tcPr>
            <w:tcW w:w="4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Désignation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Unité</w:t>
            </w:r>
          </w:p>
        </w:tc>
        <w:tc>
          <w:tcPr>
            <w:tcW w:w="7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Qté</w:t>
            </w:r>
          </w:p>
        </w:tc>
        <w:tc>
          <w:tcPr>
            <w:tcW w:w="11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P.U. HT</w:t>
            </w:r>
          </w:p>
        </w:tc>
        <w:tc>
          <w:tcPr>
            <w:tcW w:w="1200" w:type="dxa"/>
            <w:shd w:val="clear" w:fill="E8EAF6"/>
          </w:tcPr>
          <w:p>
            <w:pPr>
              <w:spacing w:after="40"/>
            </w:pPr>
            <w:r>
              <w:rPr>
                <w:b/>
              </w:rPr>
              <w:t xml:space="preserve">Total HT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Protection des sols et des équipements, dépose de l'appareillage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forfait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160,00 €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160,00 €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Rebouchage des trous de chevilles, ponçage et lessivage des murs et plafonds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210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4,80 €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1 008,00 €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Impression localisée sur reprises et taches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60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4,20 €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252,00 €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blanche mate sur plafonds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52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11,00 €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572,00 €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Deux couches de peinture acrylique blanche velours sur murs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m²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158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10,50 €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1 659,00 €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Peinture des portes, plinthes et huisseries, deux couches satinées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ml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>70</w:t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>8,50 €</w:t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>595,00 €</w:t>
            </w:r>
          </w:p>
        </w:tc>
      </w:tr>
      <w:tr>
        <w:tc>
          <w:tcPr>
            <w:tcW w:w="4200" w:type="dxa"/>
          </w:tcPr>
          <w:p>
            <w:pPr>
              <w:spacing w:after="40"/>
            </w:pPr>
            <w:r>
              <w:t xml:space="preserve">[Ajoute tes lignes ici]</w:t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7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100" w:type="dxa"/>
          </w:tcPr>
          <w:p>
            <w:pPr>
              <w:spacing w:after="40"/>
            </w:pPr>
            <w:r>
              <w:t xml:space="preserve"/>
            </w:r>
          </w:p>
        </w:tc>
        <w:tc>
          <w:tcPr>
            <w:tcW w:w="1200" w:type="dxa"/>
          </w:tcPr>
          <w:p>
            <w:pPr>
              <w:spacing w:after="40"/>
            </w:pPr>
            <w:r>
              <w:t xml:space="preserve"/>
            </w:r>
          </w:p>
        </w:tc>
      </w:tr>
    </w:tbl>
    <w:p>
      <w:pPr>
        <w:spacing w:after="120"/>
      </w:pPr>
    </w:p>
    <w:p>
      <w:pPr>
        <w:jc w:val="right"/>
        <w:spacing w:after="20"/>
      </w:pPr>
      <w:r>
        <w:rPr>
          <w:b/>
        </w:rPr>
        <w:t xml:space="preserve">Total HT : 4 246,00 €</w:t>
      </w:r>
    </w:p>
    <w:p>
      <w:pPr>
        <w:jc w:val="right"/>
        <w:spacing w:after="20"/>
      </w:pPr>
      <w:r>
        <w:t xml:space="preserve">TVA [taux] % : 424,60 €   (exemple à 10 %)</w:t>
      </w:r>
    </w:p>
    <w:p>
      <w:pPr>
        <w:jc w:val="right"/>
        <w:spacing w:after="240"/>
      </w:pPr>
      <w:r>
        <w:rPr>
          <w:b/>
        </w:rPr>
        <w:t xml:space="preserve">Total TTC : 4 670,60 €</w:t>
      </w:r>
    </w:p>
    <w:p>
      <w:pPr>
        <w:spacing w:after="40"/>
      </w:pPr>
      <w:r>
        <w:rPr>
          <w:b/>
        </w:rPr>
        <w:t xml:space="preserve">Conditions de règlement</w:t>
      </w:r>
    </w:p>
    <w:p>
      <w:pPr>
        <w:spacing w:after="20"/>
      </w:pPr>
      <w:r>
        <w:t xml:space="preserve">Acompte de [30] % à la commande, solde à la fin des travaux. Moyens acceptés : [virement, chèque].</w:t>
      </w:r>
    </w:p>
    <w:p>
      <w:pPr>
        <w:spacing w:after="200"/>
      </w:pPr>
      <w:r>
        <w:t xml:space="preserve">Pas d'escompte pour paiement anticipé. Pénalités de retard : [taux] % par an. Indemnité forfaitaire de recouvrement : 40 € pour un client professionnel.</w:t>
      </w:r>
    </w:p>
    <w:p>
      <w:pPr>
        <w:spacing w:after="40"/>
      </w:pPr>
      <w:r>
        <w:rPr>
          <w:b/>
        </w:rPr>
        <w:t xml:space="preserve">TVA applicable</w:t>
      </w:r>
    </w:p>
    <w:p>
      <w:pPr>
        <w:spacing w:after="200"/>
      </w:pPr>
      <w:r>
        <w:t xml:space="preserve">10 % : le logement a plus de deux ans et le bailleur peut signer l'attestation, même s'il est une SCI. 20 % si le bien est un local commercial ou si le bailleur est une société soumise à la TVA qui la récupère.</w:t>
      </w:r>
    </w:p>
    <w:p>
      <w:pPr>
        <w:spacing w:after="40"/>
      </w:pPr>
      <w:r>
        <w:rPr>
          <w:b/>
        </w:rPr>
        <w:t xml:space="preserve">Droit de rétractation</w:t>
      </w:r>
    </w:p>
    <w:p>
      <w:pPr>
        <w:spacing w:after="240"/>
      </w:pPr>
      <w:r>
        <w:t xml:space="preserve">Si ce devis est signé hors de l'établissement de l'entreprise, le client particulier dispose de 14 jours pour se rétracter. Le bordereau de rétractation est joint au présent devis.</w:t>
      </w:r>
    </w:p>
    <w:p>
      <w:pPr>
        <w:spacing w:after="40"/>
      </w:pPr>
      <w:r>
        <w:rPr>
          <w:b/>
        </w:rPr>
        <w:t xml:space="preserve">Devis reçu avant l'exécution des travaux.</w:t>
      </w:r>
    </w:p>
    <w:p>
      <w:pPr>
        <w:spacing w:after="600"/>
      </w:pPr>
      <w:r>
        <w:t xml:space="preserve">Date et signature du client, précédées de la mention « Bon pour accord » :</w:t>
      </w:r>
    </w:p>
    <w:p>
      <w:pPr>
        <w:spacing w:after="240"/>
      </w:pPr>
      <w:r>
        <w:t xml:space="preserve">_______________________________________________</w:t>
      </w:r>
    </w:p>
    <w:p>
      <w:pPr>
        <w:spacing w:after="60"/>
      </w:pPr>
      <w:r>
        <w:rPr>
          <w:color w:val="767676"/>
          <w:sz w:val="16"/>
        </w:rPr>
        <w:t xml:space="preserve">Ce modèle et ces explications sont donnés à titre d'information et reflètent la réglementation française applicable aux artisans du bâtiment. Ils ne remplacent pas l'avis de votre comptable ou de votre chambre de métiers, seuls à connaître votre situation : régime fiscal, forme juridique, nature exacte des travaux et statut du client changent certaines obligations.</w:t>
      </w:r>
    </w:p>
    <w:p>
      <w:pPr>
        <w:spacing w:after="120"/>
      </w:pPr>
      <w:r>
        <w:rPr>
          <w:color w:val="767676"/>
          <w:sz w:val="16"/>
        </w:rPr>
        <w:t xml:space="preserve">Modèle gratuit fourni par 1Bleu — 1bleu.com</w:t>
      </w:r>
    </w:p>
    <w:sectPr>
      <w:pgSz w:w="11906" w:h="16838"/>
      <w:pgMar w:top="1134" w:right="1134" w:bottom="1134" w:left="1134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0"/>
        <w:szCs w:val="20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</file>