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Réfection complète d'une toiture en tuiles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Échafaudage de pied avec protections, montage, location et démontage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1 450,00 €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1 450,00 €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des tuiles et liteaux existants, tri et évacuation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110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2 640,00 €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d'un écran de sous-toiture HPV et contre-liteaux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110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1 980,00 €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Liteaunage neuf et fourniture et pose de tuiles terre cuite à emboîtement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110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6 820,00 €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Faîtage à sec ventilé et rives, fournitures comprises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1 632,00 €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Reprise de la zinguerie : solins et abergements de cheminée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15 042,00 €</w:t>
      </w:r>
    </w:p>
    <w:p>
      <w:pPr>
        <w:jc w:val="right"/>
        <w:spacing w:after="20"/>
      </w:pPr>
      <w:r>
        <w:t xml:space="preserve">TVA [taux] % : 1 504,20 €   (exemple à 10 %)</w:t>
      </w:r>
    </w:p>
    <w:p>
      <w:pPr>
        <w:jc w:val="right"/>
        <w:spacing w:after="240"/>
      </w:pPr>
      <w:r>
        <w:rPr>
          <w:b/>
        </w:rPr>
        <w:t xml:space="preserve">Total TTC : 16 546,20 €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pour une toiture refaite à l'identique sur un logement achevé depuis plus de deux ans. Si tu ajoutes une isolation de toiture conforme aux performances exigées, cette partie-là seulement peut passer à 5,5 % avec l'attestation signée du client.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